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AB3E" w14:textId="77777777" w:rsidR="00DD5219" w:rsidRDefault="004363C5" w:rsidP="00BA4AA6">
      <w:pPr>
        <w:ind w:left="-360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270B4">
        <w:rPr>
          <w:b/>
          <w:sz w:val="32"/>
          <w:szCs w:val="32"/>
        </w:rPr>
        <w:t xml:space="preserve">THE ARC OF </w:t>
      </w:r>
      <w:r w:rsidR="009B7D73">
        <w:rPr>
          <w:b/>
          <w:sz w:val="32"/>
          <w:szCs w:val="32"/>
        </w:rPr>
        <w:t>CENTRAL ALABAMA</w:t>
      </w:r>
      <w:r>
        <w:rPr>
          <w:b/>
          <w:sz w:val="32"/>
          <w:szCs w:val="32"/>
        </w:rPr>
        <w:t xml:space="preserve"> </w:t>
      </w:r>
      <w:r w:rsidR="00900461" w:rsidRPr="00BA4AA6">
        <w:rPr>
          <w:b/>
          <w:sz w:val="32"/>
          <w:szCs w:val="32"/>
        </w:rPr>
        <w:t>JOB POSTING NOTICE</w:t>
      </w:r>
    </w:p>
    <w:tbl>
      <w:tblPr>
        <w:tblStyle w:val="TableGrid"/>
        <w:tblpPr w:leftFromText="180" w:rightFromText="180" w:vertAnchor="text" w:horzAnchor="margin" w:tblpY="470"/>
        <w:tblW w:w="10890" w:type="dxa"/>
        <w:tblLook w:val="04A0" w:firstRow="1" w:lastRow="0" w:firstColumn="1" w:lastColumn="0" w:noHBand="0" w:noVBand="1"/>
      </w:tblPr>
      <w:tblGrid>
        <w:gridCol w:w="7650"/>
        <w:gridCol w:w="3240"/>
      </w:tblGrid>
      <w:tr w:rsidR="00FB751E" w14:paraId="7B51CF53" w14:textId="77777777" w:rsidTr="00A274AE">
        <w:trPr>
          <w:trHeight w:val="620"/>
        </w:trPr>
        <w:tc>
          <w:tcPr>
            <w:tcW w:w="7650" w:type="dxa"/>
          </w:tcPr>
          <w:p w14:paraId="4F30AEA5" w14:textId="645FDD0A" w:rsidR="00FB751E" w:rsidRPr="00931991" w:rsidRDefault="00FB751E" w:rsidP="00BC3294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91">
              <w:rPr>
                <w:rFonts w:ascii="Times New Roman" w:hAnsi="Times New Roman" w:cs="Times New Roman"/>
                <w:b/>
                <w:sz w:val="24"/>
                <w:szCs w:val="24"/>
              </w:rPr>
              <w:t>Job Title</w:t>
            </w:r>
            <w:r w:rsidR="00BC3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21F51">
              <w:rPr>
                <w:rFonts w:ascii="Times New Roman" w:hAnsi="Times New Roman" w:cs="Times New Roman"/>
                <w:b/>
                <w:sz w:val="24"/>
                <w:szCs w:val="24"/>
              </w:rPr>
              <w:t>Employment Specialist</w:t>
            </w:r>
          </w:p>
        </w:tc>
        <w:tc>
          <w:tcPr>
            <w:tcW w:w="3240" w:type="dxa"/>
          </w:tcPr>
          <w:p w14:paraId="19A8C9C8" w14:textId="68D30438" w:rsidR="00FB751E" w:rsidRPr="00931991" w:rsidRDefault="00FB751E" w:rsidP="0053016A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Code: </w:t>
            </w:r>
            <w:r w:rsidR="002617F9">
              <w:rPr>
                <w:rFonts w:ascii="Times New Roman" w:hAnsi="Times New Roman" w:cs="Times New Roman"/>
                <w:b/>
                <w:sz w:val="24"/>
                <w:szCs w:val="24"/>
              </w:rPr>
              <w:t>ES490</w:t>
            </w:r>
            <w:r w:rsidR="009B7D73">
              <w:rPr>
                <w:rFonts w:ascii="Times New Roman" w:hAnsi="Times New Roman" w:cs="Times New Roman"/>
                <w:b/>
                <w:sz w:val="24"/>
                <w:szCs w:val="24"/>
              </w:rPr>
              <w:t>4042</w:t>
            </w:r>
            <w:r w:rsidR="00BC3294">
              <w:rPr>
                <w:rFonts w:ascii="Times New Roman" w:hAnsi="Times New Roman" w:cs="Times New Roman"/>
                <w:b/>
                <w:sz w:val="24"/>
                <w:szCs w:val="24"/>
              </w:rPr>
              <w:t>022</w:t>
            </w:r>
          </w:p>
        </w:tc>
      </w:tr>
      <w:tr w:rsidR="00FB751E" w14:paraId="6F040D0D" w14:textId="77777777" w:rsidTr="00FB751E">
        <w:trPr>
          <w:trHeight w:val="377"/>
        </w:trPr>
        <w:tc>
          <w:tcPr>
            <w:tcW w:w="7650" w:type="dxa"/>
          </w:tcPr>
          <w:p w14:paraId="0C8BA2E9" w14:textId="77777777" w:rsidR="00FB751E" w:rsidRPr="00931991" w:rsidRDefault="00FB751E" w:rsidP="00FB751E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Department: </w:t>
            </w:r>
            <w:r w:rsidR="00621F51">
              <w:rPr>
                <w:rFonts w:ascii="Times New Roman" w:hAnsi="Times New Roman" w:cs="Times New Roman"/>
                <w:b/>
                <w:sz w:val="24"/>
                <w:szCs w:val="24"/>
              </w:rPr>
              <w:t>Supported Employment/ARC-WAY</w:t>
            </w:r>
          </w:p>
          <w:p w14:paraId="63F56C94" w14:textId="77777777" w:rsidR="00FB751E" w:rsidRPr="00931991" w:rsidRDefault="00FB751E" w:rsidP="00FB751E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95362D9" w14:textId="77777777" w:rsidR="00FB751E" w:rsidRPr="00931991" w:rsidRDefault="00FB751E" w:rsidP="00FB751E">
            <w:pPr>
              <w:ind w:left="-36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91">
              <w:rPr>
                <w:rFonts w:ascii="Times New Roman" w:hAnsi="Times New Roman" w:cs="Times New Roman"/>
                <w:b/>
                <w:sz w:val="24"/>
                <w:szCs w:val="24"/>
              </w:rPr>
              <w:t>FLSA Status: Non-Exempt</w:t>
            </w:r>
          </w:p>
        </w:tc>
      </w:tr>
      <w:tr w:rsidR="00FB751E" w14:paraId="22666DDB" w14:textId="77777777" w:rsidTr="00FB751E">
        <w:trPr>
          <w:trHeight w:val="413"/>
        </w:trPr>
        <w:tc>
          <w:tcPr>
            <w:tcW w:w="10890" w:type="dxa"/>
            <w:gridSpan w:val="2"/>
          </w:tcPr>
          <w:p w14:paraId="09758CFC" w14:textId="77777777" w:rsidR="00FB751E" w:rsidRPr="00931991" w:rsidRDefault="00FB751E" w:rsidP="00FB751E">
            <w:pPr>
              <w:ind w:left="-36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91">
              <w:rPr>
                <w:rFonts w:ascii="Times New Roman" w:hAnsi="Times New Roman" w:cs="Times New Roman"/>
                <w:b/>
                <w:sz w:val="24"/>
                <w:szCs w:val="24"/>
              </w:rPr>
              <w:t>Reports to:</w:t>
            </w:r>
            <w:r w:rsidR="002E1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Employment Services </w:t>
            </w:r>
            <w:r w:rsidR="009572DA"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</w:p>
          <w:p w14:paraId="7DAE4A54" w14:textId="77777777" w:rsidR="00FB751E" w:rsidRPr="00931991" w:rsidRDefault="00FB751E" w:rsidP="00FB751E">
            <w:pPr>
              <w:ind w:left="-36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51E" w14:paraId="2E78BD93" w14:textId="77777777" w:rsidTr="00380AAF">
        <w:trPr>
          <w:trHeight w:val="392"/>
        </w:trPr>
        <w:tc>
          <w:tcPr>
            <w:tcW w:w="10890" w:type="dxa"/>
            <w:gridSpan w:val="2"/>
          </w:tcPr>
          <w:p w14:paraId="4E912F6B" w14:textId="77777777" w:rsidR="00FB751E" w:rsidRPr="00931991" w:rsidRDefault="00FB751E" w:rsidP="00FB7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 Schedule: </w:t>
            </w:r>
            <w:r w:rsidR="003B59FC">
              <w:rPr>
                <w:rFonts w:ascii="Times New Roman" w:hAnsi="Times New Roman" w:cs="Times New Roman"/>
                <w:b/>
                <w:sz w:val="24"/>
                <w:szCs w:val="24"/>
              </w:rPr>
              <w:t>Fulltime Day</w:t>
            </w:r>
            <w:r w:rsidR="00A27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Mon-Fri- 8am-4:30pm, OT as Needed </w:t>
            </w:r>
          </w:p>
          <w:p w14:paraId="32D4F2F0" w14:textId="77777777" w:rsidR="00FB751E" w:rsidRPr="00931991" w:rsidRDefault="00FB751E" w:rsidP="00FB7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0D88D1" w14:textId="77777777" w:rsidR="00380AAF" w:rsidRPr="00063496" w:rsidRDefault="00063496" w:rsidP="00063496">
      <w:pPr>
        <w:pStyle w:val="NoSpacing"/>
      </w:pPr>
      <w:r>
        <w:t xml:space="preserve">     </w:t>
      </w:r>
      <w:r w:rsidR="008B7F93">
        <w:tab/>
      </w:r>
      <w:r w:rsidR="008B7F93">
        <w:tab/>
      </w:r>
      <w:r w:rsidR="008B7F93">
        <w:tab/>
      </w:r>
      <w:r w:rsidR="008B7F93">
        <w:tab/>
      </w:r>
      <w:r w:rsidR="008B7F93">
        <w:tab/>
      </w:r>
    </w:p>
    <w:p w14:paraId="0D45BC1A" w14:textId="77777777" w:rsidR="00BC3294" w:rsidRDefault="00BC3294" w:rsidP="002E10E9">
      <w:pPr>
        <w:pStyle w:val="NoSpacing"/>
        <w:rPr>
          <w:b/>
          <w:sz w:val="28"/>
          <w:szCs w:val="28"/>
        </w:rPr>
      </w:pPr>
    </w:p>
    <w:p w14:paraId="1170EDA0" w14:textId="688E8E41" w:rsidR="00BC3294" w:rsidRPr="008A4F98" w:rsidRDefault="00BC3294" w:rsidP="002E10E9">
      <w:pPr>
        <w:pStyle w:val="NoSpacing"/>
      </w:pPr>
      <w:r w:rsidRPr="008A4F98">
        <w:rPr>
          <w:b/>
          <w:sz w:val="24"/>
          <w:szCs w:val="24"/>
        </w:rPr>
        <w:t xml:space="preserve">Position Summary: </w:t>
      </w:r>
      <w:r w:rsidRPr="008A4F98">
        <w:t>Evaluates program candidates and assists in their transition to meaningful employment. Obtains program candidate information through interviews and assessments and gains employer information through networking.</w:t>
      </w:r>
    </w:p>
    <w:p w14:paraId="23BCF6E1" w14:textId="77777777" w:rsidR="00BC3294" w:rsidRPr="008A4F98" w:rsidRDefault="00BC3294" w:rsidP="002E10E9">
      <w:pPr>
        <w:pStyle w:val="NoSpacing"/>
        <w:rPr>
          <w:b/>
          <w:sz w:val="24"/>
          <w:szCs w:val="24"/>
        </w:rPr>
      </w:pPr>
    </w:p>
    <w:p w14:paraId="49119B47" w14:textId="054AC3E9" w:rsidR="00BC3294" w:rsidRPr="006C29E7" w:rsidRDefault="00A95A0E" w:rsidP="00BC3294">
      <w:pPr>
        <w:pStyle w:val="NoSpacing"/>
        <w:rPr>
          <w:b/>
          <w:sz w:val="24"/>
          <w:szCs w:val="24"/>
        </w:rPr>
      </w:pPr>
      <w:r w:rsidRPr="008A4F98">
        <w:rPr>
          <w:b/>
          <w:sz w:val="24"/>
          <w:szCs w:val="24"/>
        </w:rPr>
        <w:t>Job Duties:</w:t>
      </w:r>
      <w:r w:rsidR="003B59FC" w:rsidRPr="008A4F98">
        <w:rPr>
          <w:b/>
          <w:sz w:val="24"/>
          <w:szCs w:val="24"/>
        </w:rPr>
        <w:t xml:space="preserve"> </w:t>
      </w:r>
      <w:r w:rsidR="00BC3294" w:rsidRPr="008A4F98">
        <w:t>Screens candidates by interview, reviewing documents and recording results. </w:t>
      </w:r>
      <w:r w:rsidR="00BC3294" w:rsidRPr="008A4F98">
        <w:rPr>
          <w:b/>
          <w:sz w:val="24"/>
          <w:szCs w:val="24"/>
        </w:rPr>
        <w:t xml:space="preserve"> </w:t>
      </w:r>
      <w:r w:rsidR="00BC3294" w:rsidRPr="00BC3294">
        <w:t>Develops client interest inventory profile. </w:t>
      </w:r>
      <w:r w:rsidR="00BC3294" w:rsidRPr="008A4F98">
        <w:rPr>
          <w:b/>
          <w:sz w:val="24"/>
          <w:szCs w:val="24"/>
        </w:rPr>
        <w:t xml:space="preserve"> </w:t>
      </w:r>
      <w:r w:rsidR="00BC3294" w:rsidRPr="00BC3294">
        <w:t>Assess vocational interests and connections. Assists with candidate’s transportation and other support service’s needs. </w:t>
      </w:r>
      <w:r w:rsidR="00BC3294" w:rsidRPr="008A4F98">
        <w:rPr>
          <w:b/>
          <w:sz w:val="24"/>
          <w:szCs w:val="24"/>
        </w:rPr>
        <w:t xml:space="preserve"> </w:t>
      </w:r>
      <w:r w:rsidR="00BC3294" w:rsidRPr="00BC3294">
        <w:t>Identifies services and opportunities in candidate’s preferred area of work. Determine candidate’s skills. Documents all information gained. Collects and documents information about available jobs. </w:t>
      </w:r>
      <w:r w:rsidR="00BC3294" w:rsidRPr="008A4F98">
        <w:rPr>
          <w:b/>
          <w:sz w:val="24"/>
          <w:szCs w:val="24"/>
        </w:rPr>
        <w:t xml:space="preserve"> </w:t>
      </w:r>
      <w:r w:rsidR="00BC3294" w:rsidRPr="00BC3294">
        <w:t>Ensures CARF standards are met with completing and updating annual documents. </w:t>
      </w:r>
      <w:r w:rsidR="00BC3294" w:rsidRPr="008A4F98">
        <w:rPr>
          <w:b/>
          <w:sz w:val="24"/>
          <w:szCs w:val="24"/>
        </w:rPr>
        <w:t xml:space="preserve"> </w:t>
      </w:r>
      <w:r w:rsidR="00BC3294" w:rsidRPr="00BC3294">
        <w:t>Completes all documentation for invoicing and submit monthly updates to ADRS counselors.</w:t>
      </w:r>
      <w:r w:rsidR="00BC3294" w:rsidRPr="008A4F98">
        <w:rPr>
          <w:b/>
          <w:sz w:val="24"/>
          <w:szCs w:val="24"/>
        </w:rPr>
        <w:t xml:space="preserve"> </w:t>
      </w:r>
      <w:r w:rsidR="00BC3294" w:rsidRPr="00BC3294">
        <w:t xml:space="preserve">Develops and maintain a working relationship with employers and public agencies. Develops jobs for candidates, surveys community for job openings and arranges interviews. Networks within the community. </w:t>
      </w:r>
      <w:r w:rsidR="00BC3294" w:rsidRPr="008A4F98">
        <w:t xml:space="preserve"> </w:t>
      </w:r>
      <w:r w:rsidR="00BC3294" w:rsidRPr="00BC3294">
        <w:t>Develops resumes, job leads, applications and find training opportunities which lead to finding permanent employment.</w:t>
      </w:r>
      <w:r w:rsidR="00BC3294" w:rsidRPr="008A4F98">
        <w:t xml:space="preserve"> </w:t>
      </w:r>
      <w:r w:rsidR="00BC3294" w:rsidRPr="00BC3294">
        <w:t>Tracks progress of employee once on the job. Conducts employee/employer satisfaction assessments. </w:t>
      </w:r>
      <w:r w:rsidR="00BC3294" w:rsidRPr="008A4F98">
        <w:t xml:space="preserve"> </w:t>
      </w:r>
      <w:r w:rsidR="00BC3294" w:rsidRPr="00BC3294">
        <w:t>Seeks living wage opportunities for persons that have been in positions that pay less.</w:t>
      </w:r>
    </w:p>
    <w:p w14:paraId="7B8E01A1" w14:textId="437EC9EF" w:rsidR="0053016A" w:rsidRPr="008A4F98" w:rsidRDefault="0053016A" w:rsidP="00BC3294">
      <w:pPr>
        <w:pStyle w:val="NoSpacing"/>
        <w:rPr>
          <w:sz w:val="20"/>
          <w:szCs w:val="20"/>
        </w:rPr>
      </w:pPr>
    </w:p>
    <w:p w14:paraId="11E16AF6" w14:textId="69FB7006" w:rsidR="00A274AE" w:rsidRPr="00B52993" w:rsidRDefault="00C142E2" w:rsidP="00B52993">
      <w:r w:rsidRPr="008A4F98">
        <w:rPr>
          <w:b/>
          <w:sz w:val="24"/>
          <w:szCs w:val="24"/>
        </w:rPr>
        <w:t>K</w:t>
      </w:r>
      <w:r w:rsidR="00900461" w:rsidRPr="008A4F98">
        <w:rPr>
          <w:b/>
          <w:sz w:val="24"/>
          <w:szCs w:val="24"/>
        </w:rPr>
        <w:t>nowledge, Skills and Abilities Required:</w:t>
      </w:r>
      <w:r w:rsidR="00931991" w:rsidRPr="008A4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7F9" w:rsidRPr="008A4F98">
        <w:t>Four-year</w:t>
      </w:r>
      <w:r w:rsidR="002E10E9" w:rsidRPr="008A4F98">
        <w:t xml:space="preserve"> college degree in</w:t>
      </w:r>
      <w:r w:rsidR="00BC3294" w:rsidRPr="008A4F98">
        <w:t xml:space="preserve"> business administration, vocational rehabilitation, labor relations, social work, human services, or related field and/or experience working in social services preferred</w:t>
      </w:r>
      <w:r w:rsidR="002E10E9" w:rsidRPr="008A4F98">
        <w:t xml:space="preserve">. Reliable transportation for local travel, </w:t>
      </w:r>
      <w:r w:rsidR="00BC3294" w:rsidRPr="008A4F98">
        <w:t>and v</w:t>
      </w:r>
      <w:r w:rsidR="002E10E9" w:rsidRPr="008A4F98">
        <w:t xml:space="preserve">alid </w:t>
      </w:r>
      <w:r w:rsidR="00BC3294" w:rsidRPr="008A4F98">
        <w:t>d</w:t>
      </w:r>
      <w:r w:rsidR="002E10E9" w:rsidRPr="008A4F98">
        <w:t xml:space="preserve">river’s </w:t>
      </w:r>
      <w:r w:rsidR="00BC3294" w:rsidRPr="008A4F98">
        <w:t>l</w:t>
      </w:r>
      <w:r w:rsidR="002E10E9" w:rsidRPr="008A4F98">
        <w:t xml:space="preserve">icense </w:t>
      </w:r>
      <w:r w:rsidR="00BC3294" w:rsidRPr="008A4F98">
        <w:t>required</w:t>
      </w:r>
      <w:r w:rsidR="00B52993">
        <w:t xml:space="preserve">. </w:t>
      </w:r>
      <w:r w:rsidR="00B52993">
        <w:t></w:t>
      </w:r>
      <w:r w:rsidR="00B52993">
        <w:tab/>
        <w:t>Reliable transportation</w:t>
      </w:r>
      <w:r w:rsidR="00B52993">
        <w:t xml:space="preserve">. </w:t>
      </w:r>
      <w:r w:rsidR="00B52993">
        <w:t xml:space="preserve">Excellent communication skills and ability to communicate with adults with disabilities </w:t>
      </w:r>
      <w:r w:rsidR="00B52993">
        <w:t xml:space="preserve">required. </w:t>
      </w:r>
      <w:r w:rsidR="00B52993">
        <w:t>Ability to teach and coach in a positive manner</w:t>
      </w:r>
      <w:r w:rsidR="00B52993">
        <w:t xml:space="preserve">. </w:t>
      </w:r>
      <w:r w:rsidR="00B52993">
        <w:t>Ability to pass a background check.</w:t>
      </w:r>
      <w:r w:rsidR="00B52993">
        <w:t xml:space="preserve"> </w:t>
      </w:r>
      <w:r w:rsidR="00B52993">
        <w:t>Background in employment, staffing, or business development preferred.</w:t>
      </w:r>
    </w:p>
    <w:p w14:paraId="0FD12162" w14:textId="77777777" w:rsidR="00F979FE" w:rsidRPr="008A4F98" w:rsidRDefault="00900461" w:rsidP="00A274AE">
      <w:pPr>
        <w:rPr>
          <w:sz w:val="20"/>
          <w:szCs w:val="20"/>
        </w:rPr>
      </w:pPr>
      <w:r w:rsidRPr="008A4F98">
        <w:rPr>
          <w:b/>
          <w:sz w:val="24"/>
          <w:szCs w:val="24"/>
        </w:rPr>
        <w:t>Physical Requirements:</w:t>
      </w:r>
      <w:r w:rsidR="000270B4" w:rsidRPr="008A4F98">
        <w:rPr>
          <w:b/>
          <w:sz w:val="20"/>
          <w:szCs w:val="20"/>
        </w:rPr>
        <w:t xml:space="preserve"> </w:t>
      </w:r>
      <w:r w:rsidR="0093421C" w:rsidRPr="008A4F98">
        <w:t>This position requires frequently standing; walking; hand dexterity; reach with hands and arms; climb or balance; stoop; kneel; crouch; or crawl; and talk; or hear. The employee is occasionally required to sit. The employee must frequently lift and/or move more than 100 pounds. Specific vision abilities required by this job include close vision, distance vision, color vision and depth perception.</w:t>
      </w:r>
    </w:p>
    <w:p w14:paraId="64FA610D" w14:textId="77777777" w:rsidR="0053016A" w:rsidRDefault="0053016A" w:rsidP="006900D4">
      <w:pPr>
        <w:spacing w:before="100" w:beforeAutospacing="1" w:after="15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46A0F41" w14:textId="77777777" w:rsidR="00063496" w:rsidRDefault="00063496" w:rsidP="00063496">
      <w:pPr>
        <w:spacing w:before="100" w:beforeAutospacing="1" w:after="150" w:line="240" w:lineRule="auto"/>
        <w:contextualSpacing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Email resume or application to: </w:t>
      </w:r>
      <w:hyperlink r:id="rId7" w:history="1">
        <w:r w:rsidRPr="00272C9C">
          <w:rPr>
            <w:rStyle w:val="Hyperlink"/>
            <w:rFonts w:eastAsia="Times New Roman" w:cs="Arial"/>
          </w:rPr>
          <w:t>jobs@arcofjeff.com</w:t>
        </w:r>
      </w:hyperlink>
      <w:r>
        <w:rPr>
          <w:rFonts w:eastAsia="Times New Roman" w:cs="Arial"/>
          <w:color w:val="000000"/>
        </w:rPr>
        <w:t xml:space="preserve"> or complete application and apply in person at 6001 Crestwood Blvd, Birmingham, Al 35212. </w:t>
      </w:r>
    </w:p>
    <w:p w14:paraId="10157A91" w14:textId="77777777" w:rsidR="00F979FE" w:rsidRPr="0053016A" w:rsidRDefault="0053016A" w:rsidP="00B52993">
      <w:pPr>
        <w:spacing w:before="100" w:beforeAutospacing="1" w:after="150" w:line="240" w:lineRule="auto"/>
        <w:contextualSpacing/>
        <w:jc w:val="center"/>
        <w:rPr>
          <w:rFonts w:eastAsia="Times New Roman" w:cs="Arial"/>
          <w:b/>
          <w:color w:val="000000"/>
          <w:sz w:val="20"/>
          <w:szCs w:val="20"/>
        </w:rPr>
      </w:pPr>
      <w:r w:rsidRPr="0053016A">
        <w:rPr>
          <w:rFonts w:eastAsia="Times New Roman" w:cs="Arial"/>
          <w:b/>
          <w:color w:val="000000"/>
          <w:sz w:val="20"/>
          <w:szCs w:val="20"/>
        </w:rPr>
        <w:t>EOE/M/F/Vet/Disabled</w:t>
      </w:r>
    </w:p>
    <w:sectPr w:rsidR="00F979FE" w:rsidRPr="0053016A" w:rsidSect="00900461">
      <w:head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00EF" w14:textId="77777777" w:rsidR="000368F1" w:rsidRDefault="000368F1" w:rsidP="000270B4">
      <w:pPr>
        <w:spacing w:after="0" w:line="240" w:lineRule="auto"/>
      </w:pPr>
      <w:r>
        <w:separator/>
      </w:r>
    </w:p>
  </w:endnote>
  <w:endnote w:type="continuationSeparator" w:id="0">
    <w:p w14:paraId="3664EB2D" w14:textId="77777777" w:rsidR="000368F1" w:rsidRDefault="000368F1" w:rsidP="0002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D116" w14:textId="77777777" w:rsidR="000368F1" w:rsidRDefault="000368F1" w:rsidP="000270B4">
      <w:pPr>
        <w:spacing w:after="0" w:line="240" w:lineRule="auto"/>
      </w:pPr>
      <w:r>
        <w:separator/>
      </w:r>
    </w:p>
  </w:footnote>
  <w:footnote w:type="continuationSeparator" w:id="0">
    <w:p w14:paraId="012DB1CA" w14:textId="77777777" w:rsidR="000368F1" w:rsidRDefault="000368F1" w:rsidP="0002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5248" w14:textId="77777777" w:rsidR="002775E7" w:rsidRDefault="000270B4">
    <w:pPr>
      <w:pStyle w:val="Header"/>
    </w:pPr>
    <w:r>
      <w:rPr>
        <w:noProof/>
        <w:color w:val="0000FF"/>
      </w:rPr>
      <w:drawing>
        <wp:inline distT="0" distB="0" distL="0" distR="0" wp14:anchorId="638D2F52" wp14:editId="3A5D470A">
          <wp:extent cx="1062726" cy="648768"/>
          <wp:effectExtent l="57150" t="38100" r="42545" b="5651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Arc of Jefferson County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726" cy="648768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orthographicFront"/>
                    <a:lightRig rig="sunset" dir="t"/>
                  </a:scene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87A"/>
    <w:multiLevelType w:val="hybridMultilevel"/>
    <w:tmpl w:val="B3A0B782"/>
    <w:lvl w:ilvl="0" w:tplc="AE987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A5DE5"/>
    <w:multiLevelType w:val="hybridMultilevel"/>
    <w:tmpl w:val="C048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68CA"/>
    <w:multiLevelType w:val="multilevel"/>
    <w:tmpl w:val="CFFEF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A6266"/>
    <w:multiLevelType w:val="hybridMultilevel"/>
    <w:tmpl w:val="43DA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E7A6B"/>
    <w:multiLevelType w:val="hybridMultilevel"/>
    <w:tmpl w:val="C62A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7059A"/>
    <w:multiLevelType w:val="hybridMultilevel"/>
    <w:tmpl w:val="4124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0685"/>
    <w:multiLevelType w:val="hybridMultilevel"/>
    <w:tmpl w:val="AE1A9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06035A"/>
    <w:multiLevelType w:val="hybridMultilevel"/>
    <w:tmpl w:val="7DF2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7309"/>
    <w:multiLevelType w:val="multilevel"/>
    <w:tmpl w:val="C89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0554F"/>
    <w:multiLevelType w:val="hybridMultilevel"/>
    <w:tmpl w:val="0F14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07D26"/>
    <w:multiLevelType w:val="multilevel"/>
    <w:tmpl w:val="D1F0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919559">
    <w:abstractNumId w:val="8"/>
  </w:num>
  <w:num w:numId="2" w16cid:durableId="468520962">
    <w:abstractNumId w:val="10"/>
  </w:num>
  <w:num w:numId="3" w16cid:durableId="1342927022">
    <w:abstractNumId w:val="5"/>
  </w:num>
  <w:num w:numId="4" w16cid:durableId="1199270953">
    <w:abstractNumId w:val="7"/>
  </w:num>
  <w:num w:numId="5" w16cid:durableId="752550488">
    <w:abstractNumId w:val="9"/>
  </w:num>
  <w:num w:numId="6" w16cid:durableId="628977543">
    <w:abstractNumId w:val="1"/>
  </w:num>
  <w:num w:numId="7" w16cid:durableId="1277567548">
    <w:abstractNumId w:val="4"/>
  </w:num>
  <w:num w:numId="8" w16cid:durableId="1555459725">
    <w:abstractNumId w:val="0"/>
  </w:num>
  <w:num w:numId="9" w16cid:durableId="706948377">
    <w:abstractNumId w:val="2"/>
  </w:num>
  <w:num w:numId="10" w16cid:durableId="233662548">
    <w:abstractNumId w:val="3"/>
  </w:num>
  <w:num w:numId="11" w16cid:durableId="1778871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61"/>
    <w:rsid w:val="000270B4"/>
    <w:rsid w:val="000368F1"/>
    <w:rsid w:val="00063496"/>
    <w:rsid w:val="000824F9"/>
    <w:rsid w:val="000F645B"/>
    <w:rsid w:val="00136F39"/>
    <w:rsid w:val="00187D5E"/>
    <w:rsid w:val="002247B5"/>
    <w:rsid w:val="00242772"/>
    <w:rsid w:val="00255A19"/>
    <w:rsid w:val="002617F9"/>
    <w:rsid w:val="002775E7"/>
    <w:rsid w:val="002E10E9"/>
    <w:rsid w:val="00330BDA"/>
    <w:rsid w:val="00380AAF"/>
    <w:rsid w:val="003B59FC"/>
    <w:rsid w:val="003D032C"/>
    <w:rsid w:val="004363C5"/>
    <w:rsid w:val="004E532D"/>
    <w:rsid w:val="0053016A"/>
    <w:rsid w:val="005751EB"/>
    <w:rsid w:val="00597BBE"/>
    <w:rsid w:val="00621F51"/>
    <w:rsid w:val="00664916"/>
    <w:rsid w:val="006735A1"/>
    <w:rsid w:val="006900D4"/>
    <w:rsid w:val="006C29E7"/>
    <w:rsid w:val="007441B5"/>
    <w:rsid w:val="007D11BB"/>
    <w:rsid w:val="008179AB"/>
    <w:rsid w:val="008253E1"/>
    <w:rsid w:val="00841958"/>
    <w:rsid w:val="008A4F98"/>
    <w:rsid w:val="008B7F93"/>
    <w:rsid w:val="00900461"/>
    <w:rsid w:val="00906182"/>
    <w:rsid w:val="00931991"/>
    <w:rsid w:val="0093421C"/>
    <w:rsid w:val="009572DA"/>
    <w:rsid w:val="009812AB"/>
    <w:rsid w:val="009B7D73"/>
    <w:rsid w:val="00A274AE"/>
    <w:rsid w:val="00A6795B"/>
    <w:rsid w:val="00A95A0E"/>
    <w:rsid w:val="00AA6BE0"/>
    <w:rsid w:val="00AB7CB2"/>
    <w:rsid w:val="00B14D76"/>
    <w:rsid w:val="00B52993"/>
    <w:rsid w:val="00BA4AA6"/>
    <w:rsid w:val="00BC3294"/>
    <w:rsid w:val="00C142E2"/>
    <w:rsid w:val="00CA315F"/>
    <w:rsid w:val="00DD5219"/>
    <w:rsid w:val="00EB18CD"/>
    <w:rsid w:val="00EF7515"/>
    <w:rsid w:val="00F979FE"/>
    <w:rsid w:val="00FA1E1A"/>
    <w:rsid w:val="00F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B4E457"/>
  <w15:chartTrackingRefBased/>
  <w15:docId w15:val="{F5E2B158-BF29-4B43-8F22-E0409FC1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31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B4"/>
  </w:style>
  <w:style w:type="paragraph" w:styleId="Footer">
    <w:name w:val="footer"/>
    <w:basedOn w:val="Normal"/>
    <w:link w:val="FooterChar"/>
    <w:uiPriority w:val="99"/>
    <w:unhideWhenUsed/>
    <w:rsid w:val="0002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B4"/>
  </w:style>
  <w:style w:type="paragraph" w:styleId="BalloonText">
    <w:name w:val="Balloon Text"/>
    <w:basedOn w:val="Normal"/>
    <w:link w:val="BalloonTextChar"/>
    <w:uiPriority w:val="99"/>
    <w:semiHidden/>
    <w:unhideWhenUsed/>
    <w:rsid w:val="00277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5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6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4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arcofjef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arcofjef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Troupe</dc:creator>
  <cp:keywords/>
  <dc:description/>
  <cp:lastModifiedBy>Andreda Williams</cp:lastModifiedBy>
  <cp:revision>4</cp:revision>
  <cp:lastPrinted>2017-02-13T18:21:00Z</cp:lastPrinted>
  <dcterms:created xsi:type="dcterms:W3CDTF">2022-04-26T18:20:00Z</dcterms:created>
  <dcterms:modified xsi:type="dcterms:W3CDTF">2022-04-26T18:35:00Z</dcterms:modified>
</cp:coreProperties>
</file>